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2D" w:rsidRDefault="00584F2D" w:rsidP="0056620D">
      <w:pPr>
        <w:spacing w:after="0" w:line="240" w:lineRule="auto"/>
      </w:pPr>
      <w:r>
        <w:separator/>
      </w:r>
    </w:p>
  </w:endnote>
  <w:endnote w:type="continuationSeparator" w:id="0">
    <w:p w:rsidR="00584F2D" w:rsidRDefault="00584F2D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2D" w:rsidRDefault="00584F2D" w:rsidP="0056620D">
      <w:pPr>
        <w:spacing w:after="0" w:line="240" w:lineRule="auto"/>
      </w:pPr>
      <w:r>
        <w:separator/>
      </w:r>
    </w:p>
  </w:footnote>
  <w:footnote w:type="continuationSeparator" w:id="0">
    <w:p w:rsidR="00584F2D" w:rsidRDefault="00584F2D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A33206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A33206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A33206">
            <w:rPr>
              <w:rFonts w:ascii="Century Gothic" w:eastAsia="Times New Roman" w:hAnsi="Century Gothic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20ADC0F" wp14:editId="75A8D721">
                <wp:extent cx="929640" cy="921626"/>
                <wp:effectExtent l="0" t="0" r="3810" b="0"/>
                <wp:docPr id="2" name="Resim 2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95" cy="9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Pr="00A37914" w:rsidRDefault="00A37914" w:rsidP="0073065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A37914">
            <w:rPr>
              <w:rFonts w:ascii="Times New Roman" w:hAnsi="Times New Roman" w:cs="Times New Roman"/>
              <w:b/>
              <w:sz w:val="24"/>
              <w:szCs w:val="24"/>
            </w:rPr>
            <w:t>MERSİN İL TARIM VE ORMAN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A3791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İÇ TETKİK </w:t>
          </w:r>
          <w:r w:rsidR="00730651" w:rsidRPr="00A3791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RAPOR FORMU</w:t>
          </w:r>
          <w:bookmarkEnd w:id="0"/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493E76" w:rsidP="00493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TOB.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93E76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3791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3791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7626"/>
    <w:rsid w:val="000B36D1"/>
    <w:rsid w:val="00135ED7"/>
    <w:rsid w:val="0019117A"/>
    <w:rsid w:val="001B1D86"/>
    <w:rsid w:val="003030A3"/>
    <w:rsid w:val="003704D7"/>
    <w:rsid w:val="003A62E1"/>
    <w:rsid w:val="00493E76"/>
    <w:rsid w:val="004A54B2"/>
    <w:rsid w:val="0056620D"/>
    <w:rsid w:val="00584F2D"/>
    <w:rsid w:val="006362BC"/>
    <w:rsid w:val="00730651"/>
    <w:rsid w:val="00766AFD"/>
    <w:rsid w:val="007C06DB"/>
    <w:rsid w:val="00A33206"/>
    <w:rsid w:val="00A37914"/>
    <w:rsid w:val="00AD4511"/>
    <w:rsid w:val="00B11547"/>
    <w:rsid w:val="00B61010"/>
    <w:rsid w:val="00BD12F4"/>
    <w:rsid w:val="00C94D67"/>
    <w:rsid w:val="00D67869"/>
    <w:rsid w:val="00DF7F5B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AA531-FFE6-4E99-B0F5-092BDC7F4DE9}"/>
</file>

<file path=customXml/itemProps2.xml><?xml version="1.0" encoding="utf-8"?>
<ds:datastoreItem xmlns:ds="http://schemas.openxmlformats.org/officeDocument/2006/customXml" ds:itemID="{04617A54-52F9-450D-B476-855EC56CB71A}"/>
</file>

<file path=customXml/itemProps3.xml><?xml version="1.0" encoding="utf-8"?>
<ds:datastoreItem xmlns:ds="http://schemas.openxmlformats.org/officeDocument/2006/customXml" ds:itemID="{80D32E13-C7ED-4F58-A634-1E1232202428}"/>
</file>

<file path=customXml/itemProps4.xml><?xml version="1.0" encoding="utf-8"?>
<ds:datastoreItem xmlns:ds="http://schemas.openxmlformats.org/officeDocument/2006/customXml" ds:itemID="{6613174C-214C-4921-ABAE-E946D5543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Windows Kullanıcısı</cp:lastModifiedBy>
  <cp:revision>20</cp:revision>
  <dcterms:created xsi:type="dcterms:W3CDTF">2017-10-08T21:35:00Z</dcterms:created>
  <dcterms:modified xsi:type="dcterms:W3CDTF">2021-05-26T11:25:00Z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